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83870" w14:textId="680B74D4" w:rsidR="00C15ECC" w:rsidRPr="00E369C2" w:rsidRDefault="0020467A" w:rsidP="00E369C2">
      <w:pPr>
        <w:pStyle w:val="Standard"/>
        <w:ind w:hanging="397"/>
        <w:jc w:val="center"/>
        <w:rPr>
          <w:rFonts w:ascii="Times New Roman" w:eastAsia="Calibri" w:hAnsi="Times New Roman" w:cs="Times New Roman"/>
          <w:b/>
          <w:color w:val="00000A"/>
        </w:rPr>
      </w:pPr>
      <w:r w:rsidRPr="00E369C2">
        <w:rPr>
          <w:rFonts w:ascii="Times New Roman" w:eastAsia="Calibri" w:hAnsi="Times New Roman" w:cs="Times New Roman"/>
          <w:b/>
          <w:color w:val="00000A"/>
        </w:rPr>
        <w:t>INFORMACJA DOTYCZĄCA PRZETWARZANIA DANYCH OSOBOWYCH I</w:t>
      </w:r>
      <w:r w:rsidR="00DD4888">
        <w:rPr>
          <w:rFonts w:ascii="Times New Roman" w:eastAsia="Calibri" w:hAnsi="Times New Roman" w:cs="Times New Roman"/>
          <w:b/>
          <w:color w:val="00000A"/>
        </w:rPr>
        <w:t> </w:t>
      </w:r>
      <w:r w:rsidRPr="00E369C2">
        <w:rPr>
          <w:rFonts w:ascii="Times New Roman" w:eastAsia="Calibri" w:hAnsi="Times New Roman" w:cs="Times New Roman"/>
          <w:b/>
          <w:color w:val="00000A"/>
        </w:rPr>
        <w:t>PRZYSŁUGUJĄCYCH Z TEGO TYTUŁU PRAW</w:t>
      </w:r>
    </w:p>
    <w:p w14:paraId="5349FF3F" w14:textId="77777777" w:rsidR="00C15ECC" w:rsidRPr="00E369C2" w:rsidRDefault="00C15ECC">
      <w:pPr>
        <w:pStyle w:val="Standard"/>
        <w:ind w:left="360"/>
        <w:rPr>
          <w:rFonts w:ascii="Times New Roman" w:eastAsia="Times New Roman" w:hAnsi="Times New Roman" w:cs="Times New Roman"/>
          <w:bCs/>
          <w:color w:val="00000A"/>
        </w:rPr>
      </w:pPr>
    </w:p>
    <w:p w14:paraId="58D1F691" w14:textId="7115468E" w:rsidR="00C15ECC" w:rsidRPr="00FF54A0" w:rsidRDefault="0020467A" w:rsidP="00494379">
      <w:pPr>
        <w:pStyle w:val="Standard"/>
        <w:numPr>
          <w:ilvl w:val="0"/>
          <w:numId w:val="2"/>
        </w:numPr>
        <w:tabs>
          <w:tab w:val="left" w:pos="567"/>
        </w:tabs>
        <w:spacing w:line="276" w:lineRule="auto"/>
        <w:ind w:left="284" w:right="-143" w:hanging="284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Administratorem danych osobowych jest Burmistrz Miasta Pszów  z siedzibą w Pszowie ul. Pszowska 534.</w:t>
      </w:r>
    </w:p>
    <w:p w14:paraId="09ECFAFC" w14:textId="102B15D8" w:rsidR="00C15ECC" w:rsidRPr="00FF54A0" w:rsidRDefault="0020467A" w:rsidP="00494379">
      <w:pPr>
        <w:pStyle w:val="Standard"/>
        <w:numPr>
          <w:ilvl w:val="0"/>
          <w:numId w:val="2"/>
        </w:numPr>
        <w:spacing w:line="276" w:lineRule="auto"/>
        <w:ind w:left="284" w:right="-143" w:hanging="284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Administrator wyznaczył inspektora ochrony danych, z którym można się skontaktować listownie, na adres: Urząd Miasta</w:t>
      </w:r>
      <w:r w:rsidR="005A0AC2"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 Pszów</w:t>
      </w: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, ul. Pszowska 534, 44-370 Pszów lub pocztą elektroniczną, na adres: </w:t>
      </w:r>
      <w:hyperlink r:id="rId7" w:history="1">
        <w:r w:rsidRPr="00FF54A0">
          <w:rPr>
            <w:rStyle w:val="Hipercze"/>
            <w:rFonts w:ascii="Times New Roman" w:eastAsia="Calibri" w:hAnsi="Times New Roman" w:cs="Times New Roman"/>
            <w:bCs/>
            <w:color w:val="auto"/>
            <w:sz w:val="22"/>
            <w:szCs w:val="22"/>
          </w:rPr>
          <w:t>iod@pszow.pl</w:t>
        </w:r>
      </w:hyperlink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 w</w:t>
      </w:r>
      <w:r w:rsid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 </w:t>
      </w: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każdej sprawie dotyczącej przetwarzania danych osobowych.</w:t>
      </w:r>
    </w:p>
    <w:p w14:paraId="63655502" w14:textId="56327AFA" w:rsidR="00C15ECC" w:rsidRPr="00585457" w:rsidRDefault="0020467A" w:rsidP="00494379">
      <w:pPr>
        <w:pStyle w:val="Standard"/>
        <w:numPr>
          <w:ilvl w:val="0"/>
          <w:numId w:val="2"/>
        </w:numPr>
        <w:spacing w:line="276" w:lineRule="auto"/>
        <w:ind w:left="284" w:right="-143" w:hanging="284"/>
        <w:jc w:val="both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Dane osobowe przetwarzane są</w:t>
      </w:r>
      <w:r w:rsidR="005764EE"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 w celu wypełnienia obowiązku ciążącego na Administratorze</w:t>
      </w: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 na podstawie przepisów prawa w celu prowadzenia postępowania </w:t>
      </w:r>
      <w:r w:rsidRPr="00585457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z zakresu </w:t>
      </w:r>
      <w:r w:rsidR="006E5C92" w:rsidRPr="00585457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ustawy </w:t>
      </w:r>
      <w:r w:rsidR="00311FD5" w:rsidRPr="00311FD5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z dnia 7 października 2022 r. </w:t>
      </w:r>
      <w:r w:rsidR="0051355D">
        <w:rPr>
          <w:rFonts w:ascii="Times New Roman" w:eastAsia="Calibri" w:hAnsi="Times New Roman" w:cs="Times New Roman"/>
          <w:bCs/>
          <w:color w:val="auto"/>
          <w:sz w:val="22"/>
          <w:szCs w:val="22"/>
        </w:rPr>
        <w:br/>
      </w:r>
      <w:r w:rsidR="00311FD5" w:rsidRPr="00311FD5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o szczególnych rozwiązaniach służących ochronie odbiorców energii elektrycznej w 2023 roku w związku </w:t>
      </w:r>
      <w:r w:rsidR="0051355D">
        <w:rPr>
          <w:rFonts w:ascii="Times New Roman" w:eastAsia="Calibri" w:hAnsi="Times New Roman" w:cs="Times New Roman"/>
          <w:bCs/>
          <w:color w:val="auto"/>
          <w:sz w:val="22"/>
          <w:szCs w:val="22"/>
        </w:rPr>
        <w:br/>
      </w:r>
      <w:r w:rsidR="00311FD5" w:rsidRPr="00311FD5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z sytuacją na rynku energii elektrycznej</w:t>
      </w:r>
      <w:r w:rsidR="00DD4888" w:rsidRPr="00585457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 (</w:t>
      </w:r>
      <w:r w:rsidR="00311FD5" w:rsidRPr="00311FD5">
        <w:rPr>
          <w:rFonts w:ascii="Times New Roman" w:eastAsia="Times New Roman" w:hAnsi="Times New Roman" w:cs="Times New Roman"/>
          <w:sz w:val="22"/>
          <w:szCs w:val="22"/>
          <w:lang w:eastAsia="pl-PL"/>
        </w:rPr>
        <w:t>Dz.U. 2022 poz. 2127</w:t>
      </w:r>
      <w:r w:rsidR="008234DB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z późn. zm.</w:t>
      </w:r>
      <w:r w:rsidR="00DD4888" w:rsidRPr="00585457">
        <w:rPr>
          <w:rFonts w:ascii="Times New Roman" w:eastAsia="Times New Roman" w:hAnsi="Times New Roman" w:cs="Times New Roman"/>
          <w:sz w:val="22"/>
          <w:szCs w:val="22"/>
          <w:lang w:eastAsia="pl-PL"/>
        </w:rPr>
        <w:t>).</w:t>
      </w:r>
    </w:p>
    <w:p w14:paraId="35EE169F" w14:textId="77777777" w:rsidR="00FF54A0" w:rsidRPr="00FF54A0" w:rsidRDefault="0020467A" w:rsidP="00494379">
      <w:pPr>
        <w:pStyle w:val="Akapitzlist"/>
        <w:numPr>
          <w:ilvl w:val="0"/>
          <w:numId w:val="2"/>
        </w:numPr>
        <w:spacing w:after="40" w:line="276" w:lineRule="auto"/>
        <w:ind w:left="284" w:right="-143" w:hanging="284"/>
        <w:jc w:val="both"/>
        <w:rPr>
          <w:rFonts w:ascii="Times New Roman" w:hAnsi="Times New Roman"/>
          <w:bCs/>
        </w:rPr>
      </w:pPr>
      <w:r w:rsidRPr="00FF54A0">
        <w:rPr>
          <w:rFonts w:ascii="Times New Roman" w:hAnsi="Times New Roman"/>
          <w:bCs/>
        </w:rPr>
        <w:t xml:space="preserve">Dane osobowe nie będą przetwarzane w sposób opierający się wyłącznie na zautomatyzowanym przetwarzaniu, w tym profilowaniu oraz nie będą przekazywane do państwa trzeciego/organizacji międzynarodowej. </w:t>
      </w:r>
    </w:p>
    <w:p w14:paraId="2CC07F18" w14:textId="62280FAC" w:rsidR="00C15ECC" w:rsidRPr="00FF54A0" w:rsidRDefault="0020467A" w:rsidP="00494379">
      <w:pPr>
        <w:pStyle w:val="Akapitzlist"/>
        <w:numPr>
          <w:ilvl w:val="0"/>
          <w:numId w:val="2"/>
        </w:numPr>
        <w:spacing w:after="40" w:line="276" w:lineRule="auto"/>
        <w:ind w:left="284" w:right="-143" w:hanging="284"/>
        <w:jc w:val="both"/>
        <w:rPr>
          <w:rFonts w:ascii="Times New Roman" w:hAnsi="Times New Roman"/>
          <w:bCs/>
        </w:rPr>
      </w:pPr>
      <w:r w:rsidRPr="00FF54A0">
        <w:rPr>
          <w:rFonts w:ascii="Times New Roman" w:hAnsi="Times New Roman"/>
          <w:bCs/>
        </w:rPr>
        <w:t>Zgodnie z przepisami przysługuje:</w:t>
      </w:r>
    </w:p>
    <w:p w14:paraId="6FD87928" w14:textId="77777777" w:rsidR="00C15ECC" w:rsidRPr="00FF54A0" w:rsidRDefault="0020467A" w:rsidP="00494379">
      <w:pPr>
        <w:pStyle w:val="Standard"/>
        <w:spacing w:line="276" w:lineRule="auto"/>
        <w:ind w:left="360" w:right="-143" w:firstLine="3"/>
        <w:jc w:val="both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- prawo dostępu do danych osobowych oraz otrzymania ich kopii,</w:t>
      </w:r>
    </w:p>
    <w:p w14:paraId="5EACF1A2" w14:textId="77777777" w:rsidR="00C15ECC" w:rsidRPr="00FF54A0" w:rsidRDefault="0020467A" w:rsidP="00494379">
      <w:pPr>
        <w:pStyle w:val="Standard"/>
        <w:spacing w:line="276" w:lineRule="auto"/>
        <w:ind w:left="360" w:right="-143" w:firstLine="3"/>
        <w:jc w:val="both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- prawo do sprostowania (poprawiania) danych osobowych,</w:t>
      </w:r>
    </w:p>
    <w:p w14:paraId="2BBEC8AB" w14:textId="77777777" w:rsidR="00C15ECC" w:rsidRPr="00FF54A0" w:rsidRDefault="0020467A" w:rsidP="00494379">
      <w:pPr>
        <w:pStyle w:val="Standard"/>
        <w:spacing w:line="276" w:lineRule="auto"/>
        <w:ind w:left="360" w:right="-143" w:firstLine="3"/>
        <w:jc w:val="both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- prawo do usunięcia danych osobowych, w uzasadnionych przepisami prawa przypadkach,</w:t>
      </w:r>
    </w:p>
    <w:p w14:paraId="4AD43605" w14:textId="4A8B7B2C" w:rsidR="00FF54A0" w:rsidRDefault="0020467A" w:rsidP="00494379">
      <w:pPr>
        <w:pStyle w:val="Standard"/>
        <w:spacing w:line="276" w:lineRule="auto"/>
        <w:ind w:left="360" w:right="-143" w:firstLine="3"/>
        <w:jc w:val="both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- prawdo do przeniesienia danych osobowych, o ile będzie to technicznie możliwe,</w:t>
      </w:r>
    </w:p>
    <w:p w14:paraId="13DA827D" w14:textId="34F74319" w:rsidR="00C15ECC" w:rsidRPr="00FF54A0" w:rsidRDefault="00FF54A0" w:rsidP="00494379">
      <w:pPr>
        <w:pStyle w:val="Standard"/>
        <w:spacing w:line="276" w:lineRule="auto"/>
        <w:ind w:left="360" w:right="-143" w:firstLine="3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- prawo do ograniczenia przetwarzania danych osobowych, w uzasadnionych przepisami prawa przypadkach,</w:t>
      </w:r>
    </w:p>
    <w:p w14:paraId="40CCB10E" w14:textId="77777777" w:rsidR="00C15ECC" w:rsidRPr="00FF54A0" w:rsidRDefault="0020467A" w:rsidP="00494379">
      <w:pPr>
        <w:pStyle w:val="Standard"/>
        <w:spacing w:line="276" w:lineRule="auto"/>
        <w:ind w:left="360" w:right="-143" w:firstLine="3"/>
        <w:jc w:val="both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- prawo do wniesienia sprzeciwu wobec przetwarzania danych osobowych,</w:t>
      </w:r>
    </w:p>
    <w:p w14:paraId="07B1300B" w14:textId="61B23AE5" w:rsidR="00C15ECC" w:rsidRPr="00FF54A0" w:rsidRDefault="0020467A" w:rsidP="00494379">
      <w:pPr>
        <w:pStyle w:val="Standard"/>
        <w:spacing w:line="276" w:lineRule="auto"/>
        <w:ind w:left="360" w:right="-143" w:firstLine="3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- prawo do wniesienia skargi do Prezesa Urzędu Ochrony Danych Osobowych (</w:t>
      </w:r>
      <w:r w:rsidRPr="00FF54A0">
        <w:rPr>
          <w:rFonts w:ascii="Times New Roman" w:hAnsi="Times New Roman" w:cs="Times New Roman"/>
          <w:bCs/>
          <w:color w:val="auto"/>
          <w:sz w:val="22"/>
          <w:szCs w:val="22"/>
        </w:rPr>
        <w:t>00-193 Warszawa ul. Stawki</w:t>
      </w:r>
      <w:r w:rsidR="00FF54A0">
        <w:rPr>
          <w:rFonts w:ascii="Times New Roman" w:hAnsi="Times New Roman" w:cs="Times New Roman"/>
          <w:bCs/>
          <w:color w:val="auto"/>
          <w:sz w:val="22"/>
          <w:szCs w:val="22"/>
        </w:rPr>
        <w:t> </w:t>
      </w:r>
      <w:r w:rsidRPr="00FF54A0">
        <w:rPr>
          <w:rFonts w:ascii="Times New Roman" w:hAnsi="Times New Roman" w:cs="Times New Roman"/>
          <w:bCs/>
          <w:color w:val="auto"/>
          <w:sz w:val="22"/>
          <w:szCs w:val="22"/>
        </w:rPr>
        <w:t>2</w:t>
      </w: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).</w:t>
      </w:r>
    </w:p>
    <w:p w14:paraId="338CD430" w14:textId="2311B97B" w:rsidR="00C15ECC" w:rsidRPr="00FF54A0" w:rsidRDefault="0020467A" w:rsidP="00494379">
      <w:pPr>
        <w:pStyle w:val="Standard"/>
        <w:numPr>
          <w:ilvl w:val="0"/>
          <w:numId w:val="2"/>
        </w:numPr>
        <w:spacing w:line="276" w:lineRule="auto"/>
        <w:ind w:left="284" w:right="-143" w:hanging="284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Dane osobowe mogą być udostępniane podmiotom upoważnionym do uzyskania informacji na podstawie przepisów prawa lub kiedy jest to niezbędne do realizowania zadań </w:t>
      </w:r>
      <w:r w:rsidR="005A0AC2"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Administratora</w:t>
      </w: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.</w:t>
      </w:r>
    </w:p>
    <w:p w14:paraId="3CB50623" w14:textId="5D155891" w:rsidR="00C15ECC" w:rsidRDefault="0020467A" w:rsidP="00494379">
      <w:pPr>
        <w:pStyle w:val="Standard"/>
        <w:numPr>
          <w:ilvl w:val="0"/>
          <w:numId w:val="2"/>
        </w:numPr>
        <w:spacing w:line="276" w:lineRule="auto"/>
        <w:ind w:left="284" w:right="-143" w:hanging="284"/>
        <w:jc w:val="both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FF54A0">
        <w:rPr>
          <w:rFonts w:ascii="Times New Roman" w:eastAsia="Calibri" w:hAnsi="Times New Roman" w:cs="Times New Roman"/>
          <w:bCs/>
          <w:color w:val="auto"/>
          <w:sz w:val="22"/>
          <w:szCs w:val="22"/>
        </w:rPr>
        <w:t>Dane osobowe będą przechowywane jedynie w okresie niezbędnym do spełnienia celu, dla którego zostały zebrane lub w okresie wskazanym przepisami prawa. Po spełnieniu celu, dla którego dane zostały zebrane, dane mogą być przechowywane jedynie w celach archiwalnych, zgodnie z obowiązującymi przepisami prawa w tym zakresie.</w:t>
      </w:r>
    </w:p>
    <w:p w14:paraId="07AE2A0A" w14:textId="71701E9D" w:rsidR="00A26094" w:rsidRPr="00A26094" w:rsidRDefault="00F06562" w:rsidP="00494379">
      <w:pPr>
        <w:pStyle w:val="Standard"/>
        <w:numPr>
          <w:ilvl w:val="0"/>
          <w:numId w:val="2"/>
        </w:numPr>
        <w:spacing w:line="276" w:lineRule="auto"/>
        <w:ind w:left="284" w:right="-143" w:hanging="284"/>
        <w:jc w:val="both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  <w:r w:rsidRPr="00A26094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Podanie danych osobowych jest dobrowolne jednak niezbędne do realizacji </w:t>
      </w:r>
      <w:r w:rsidR="00A26094" w:rsidRPr="00A26094">
        <w:rPr>
          <w:rFonts w:ascii="Times New Roman" w:eastAsia="Times New Roman" w:hAnsi="Times New Roman" w:cs="Times New Roman"/>
          <w:sz w:val="22"/>
          <w:szCs w:val="22"/>
          <w:lang w:eastAsia="pl-PL"/>
        </w:rPr>
        <w:t>celu wskazanego w pkt 3)</w:t>
      </w:r>
      <w:r w:rsidR="00A26094" w:rsidRPr="00A26094">
        <w:rPr>
          <w:rFonts w:ascii="Times New Roman" w:eastAsia="Calibri" w:hAnsi="Times New Roman" w:cs="Times New Roman"/>
          <w:bCs/>
          <w:color w:val="auto"/>
          <w:sz w:val="22"/>
          <w:szCs w:val="22"/>
        </w:rPr>
        <w:t xml:space="preserve">. </w:t>
      </w:r>
    </w:p>
    <w:p w14:paraId="16F39E80" w14:textId="3F8F7449" w:rsidR="00F06562" w:rsidRPr="00FF54A0" w:rsidRDefault="00F06562" w:rsidP="00A26094">
      <w:pPr>
        <w:pStyle w:val="Standard"/>
        <w:spacing w:line="276" w:lineRule="auto"/>
        <w:ind w:left="284" w:right="-143"/>
        <w:jc w:val="both"/>
        <w:rPr>
          <w:rFonts w:ascii="Times New Roman" w:eastAsia="Calibri" w:hAnsi="Times New Roman" w:cs="Times New Roman"/>
          <w:bCs/>
          <w:color w:val="auto"/>
          <w:sz w:val="22"/>
          <w:szCs w:val="22"/>
        </w:rPr>
      </w:pPr>
    </w:p>
    <w:p w14:paraId="07B9383F" w14:textId="77777777" w:rsidR="00C15ECC" w:rsidRDefault="00C15ECC">
      <w:pPr>
        <w:pStyle w:val="Standard"/>
        <w:jc w:val="both"/>
        <w:rPr>
          <w:rFonts w:ascii="Arial" w:eastAsia="Calibri" w:hAnsi="Arial" w:cs="Calibri"/>
          <w:i/>
          <w:iCs/>
          <w:color w:val="FF0000"/>
          <w:sz w:val="17"/>
          <w:szCs w:val="17"/>
        </w:rPr>
      </w:pPr>
    </w:p>
    <w:p w14:paraId="67AF7FF5" w14:textId="77777777" w:rsidR="00C15ECC" w:rsidRDefault="00C15ECC">
      <w:pPr>
        <w:pStyle w:val="Standard"/>
        <w:spacing w:line="276" w:lineRule="auto"/>
        <w:jc w:val="both"/>
        <w:rPr>
          <w:rFonts w:eastAsia="Calibri" w:cs="Calibri"/>
          <w:b/>
          <w:color w:val="FF0000"/>
          <w:sz w:val="20"/>
        </w:rPr>
      </w:pPr>
    </w:p>
    <w:p w14:paraId="52CCC740" w14:textId="77777777" w:rsidR="00C15ECC" w:rsidRDefault="00C15ECC">
      <w:pPr>
        <w:pStyle w:val="Standard"/>
        <w:jc w:val="both"/>
        <w:rPr>
          <w:rFonts w:eastAsia="Calibri" w:cs="Calibri"/>
          <w:color w:val="222222"/>
          <w:sz w:val="20"/>
        </w:rPr>
      </w:pPr>
    </w:p>
    <w:p w14:paraId="1504B5A6" w14:textId="77777777" w:rsidR="00C15ECC" w:rsidRDefault="00C15ECC">
      <w:pPr>
        <w:pStyle w:val="Standard"/>
        <w:spacing w:line="276" w:lineRule="auto"/>
        <w:jc w:val="both"/>
        <w:rPr>
          <w:rFonts w:eastAsia="Calibri" w:cs="Calibri"/>
          <w:b/>
          <w:color w:val="FF0000"/>
          <w:sz w:val="20"/>
        </w:rPr>
      </w:pPr>
    </w:p>
    <w:p w14:paraId="4EDBC1BD" w14:textId="77777777" w:rsidR="00494379" w:rsidRDefault="00494379" w:rsidP="00494379">
      <w:pPr>
        <w:pStyle w:val="Bezodstpw"/>
        <w:spacing w:line="360" w:lineRule="auto"/>
        <w:jc w:val="right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…….……………………………………….</w:t>
      </w:r>
    </w:p>
    <w:p w14:paraId="5FA450D7" w14:textId="74FAF0CC" w:rsidR="00494379" w:rsidRPr="00494379" w:rsidRDefault="00494379" w:rsidP="00494379">
      <w:pPr>
        <w:pStyle w:val="Bezodstpw"/>
        <w:spacing w:line="360" w:lineRule="auto"/>
        <w:jc w:val="center"/>
        <w:rPr>
          <w:rFonts w:ascii="Times New Roman" w:hAnsi="Times New Roman"/>
          <w:sz w:val="20"/>
          <w:szCs w:val="20"/>
        </w:rPr>
      </w:pPr>
      <w:r w:rsidRPr="00494379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(data i czytelny podpis)   </w:t>
      </w:r>
    </w:p>
    <w:p w14:paraId="70B95B26" w14:textId="77777777" w:rsidR="00C15ECC" w:rsidRDefault="00C15ECC">
      <w:pPr>
        <w:pStyle w:val="Standard"/>
        <w:spacing w:line="276" w:lineRule="auto"/>
        <w:jc w:val="both"/>
        <w:rPr>
          <w:rFonts w:ascii="Times New Roman" w:eastAsia="Times New Roman" w:hAnsi="Times New Roman" w:cs="Times New Roman"/>
          <w:color w:val="00000A"/>
        </w:rPr>
      </w:pPr>
    </w:p>
    <w:sectPr w:rsidR="00C15ECC" w:rsidSect="00FF54A0">
      <w:pgSz w:w="11906" w:h="16838"/>
      <w:pgMar w:top="1134" w:right="1133" w:bottom="1134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18962" w14:textId="77777777" w:rsidR="00A31B89" w:rsidRDefault="00A31B89">
      <w:r>
        <w:separator/>
      </w:r>
    </w:p>
  </w:endnote>
  <w:endnote w:type="continuationSeparator" w:id="0">
    <w:p w14:paraId="6AE4BA6A" w14:textId="77777777" w:rsidR="00A31B89" w:rsidRDefault="00A31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FFDA2" w14:textId="77777777" w:rsidR="00A31B89" w:rsidRDefault="00A31B89">
      <w:r>
        <w:separator/>
      </w:r>
    </w:p>
  </w:footnote>
  <w:footnote w:type="continuationSeparator" w:id="0">
    <w:p w14:paraId="06615490" w14:textId="77777777" w:rsidR="00A31B89" w:rsidRDefault="00A31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C87251"/>
    <w:multiLevelType w:val="hybridMultilevel"/>
    <w:tmpl w:val="D44E3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8C5386"/>
    <w:multiLevelType w:val="hybridMultilevel"/>
    <w:tmpl w:val="FF36888E"/>
    <w:lvl w:ilvl="0" w:tplc="04150011">
      <w:start w:val="1"/>
      <w:numFmt w:val="decimal"/>
      <w:lvlText w:val="%1)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" w15:restartNumberingAfterBreak="0">
    <w:nsid w:val="583F41F8"/>
    <w:multiLevelType w:val="hybridMultilevel"/>
    <w:tmpl w:val="181A0F5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6318794">
    <w:abstractNumId w:val="0"/>
  </w:num>
  <w:num w:numId="2" w16cid:durableId="1974940934">
    <w:abstractNumId w:val="2"/>
  </w:num>
  <w:num w:numId="3" w16cid:durableId="1445147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ECC"/>
    <w:rsid w:val="0020467A"/>
    <w:rsid w:val="00282360"/>
    <w:rsid w:val="00311FD5"/>
    <w:rsid w:val="00494379"/>
    <w:rsid w:val="0051355D"/>
    <w:rsid w:val="00543BFD"/>
    <w:rsid w:val="005764EE"/>
    <w:rsid w:val="00585457"/>
    <w:rsid w:val="005A0AC2"/>
    <w:rsid w:val="006E5C92"/>
    <w:rsid w:val="008234DB"/>
    <w:rsid w:val="00901D30"/>
    <w:rsid w:val="00A26094"/>
    <w:rsid w:val="00A31B89"/>
    <w:rsid w:val="00A97F6E"/>
    <w:rsid w:val="00C15ECC"/>
    <w:rsid w:val="00DA3F5C"/>
    <w:rsid w:val="00DD4888"/>
    <w:rsid w:val="00E369C2"/>
    <w:rsid w:val="00EF1471"/>
    <w:rsid w:val="00F06562"/>
    <w:rsid w:val="00FF5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55371"/>
  <w15:docId w15:val="{3A2A9D39-8DCA-460C-BA09-7D4558436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egoe UI" w:hAnsi="Calibri" w:cs="Tahoma"/>
        <w:color w:val="000000"/>
        <w:kern w:val="3"/>
        <w:sz w:val="24"/>
        <w:szCs w:val="24"/>
        <w:lang w:val="pl-PL" w:eastAsia="en-US" w:bidi="en-US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paragraph" w:styleId="Akapitzlist">
    <w:name w:val="List Paragraph"/>
    <w:basedOn w:val="Normalny"/>
    <w:pPr>
      <w:widowControl/>
      <w:suppressAutoHyphens w:val="0"/>
      <w:spacing w:after="160" w:line="256" w:lineRule="auto"/>
      <w:ind w:left="720"/>
      <w:textAlignment w:val="auto"/>
    </w:pPr>
    <w:rPr>
      <w:rFonts w:eastAsia="Calibri" w:cs="Times New Roman"/>
      <w:color w:val="auto"/>
      <w:kern w:val="0"/>
      <w:sz w:val="22"/>
      <w:szCs w:val="22"/>
      <w:lang w:bidi="ar-SA"/>
    </w:rPr>
  </w:style>
  <w:style w:type="paragraph" w:styleId="Bezodstpw">
    <w:name w:val="No Spacing"/>
    <w:uiPriority w:val="1"/>
    <w:qFormat/>
    <w:rsid w:val="00494379"/>
    <w:pPr>
      <w:widowControl/>
      <w:autoSpaceDN/>
      <w:textAlignment w:val="auto"/>
    </w:pPr>
    <w:rPr>
      <w:rFonts w:eastAsia="Calibri" w:cs="Times New Roman"/>
      <w:color w:val="auto"/>
      <w:kern w:val="0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psz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kpiotrowska</dc:creator>
  <cp:lastModifiedBy>Barbara Hajduczek</cp:lastModifiedBy>
  <cp:revision>3</cp:revision>
  <cp:lastPrinted>2022-09-21T09:20:00Z</cp:lastPrinted>
  <dcterms:created xsi:type="dcterms:W3CDTF">2022-11-29T09:12:00Z</dcterms:created>
  <dcterms:modified xsi:type="dcterms:W3CDTF">2022-11-29T10:34:00Z</dcterms:modified>
</cp:coreProperties>
</file>